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83" w:rsidRPr="00A52883" w:rsidRDefault="00A52883" w:rsidP="00A5288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2883">
        <w:rPr>
          <w:rFonts w:ascii="Times New Roman" w:hAnsi="Times New Roman" w:cs="Times New Roman"/>
          <w:b/>
          <w:sz w:val="48"/>
          <w:szCs w:val="48"/>
        </w:rPr>
        <w:t>Sympozium k</w:t>
      </w:r>
      <w:bookmarkStart w:id="0" w:name="_GoBack"/>
      <w:bookmarkEnd w:id="0"/>
      <w:r w:rsidRPr="00A52883">
        <w:rPr>
          <w:rFonts w:ascii="Times New Roman" w:hAnsi="Times New Roman" w:cs="Times New Roman"/>
          <w:b/>
          <w:sz w:val="48"/>
          <w:szCs w:val="48"/>
        </w:rPr>
        <w:t> 170. výročí</w:t>
      </w:r>
    </w:p>
    <w:p w:rsidR="00A6451C" w:rsidRDefault="00A52883" w:rsidP="00A5288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2883">
        <w:rPr>
          <w:rFonts w:ascii="Times New Roman" w:hAnsi="Times New Roman" w:cs="Times New Roman"/>
          <w:b/>
          <w:sz w:val="48"/>
          <w:szCs w:val="48"/>
        </w:rPr>
        <w:t>od narození Terézy Novákové</w:t>
      </w:r>
    </w:p>
    <w:p w:rsidR="00A52883" w:rsidRPr="00A52883" w:rsidRDefault="00A52883" w:rsidP="00A5288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52883" w:rsidRDefault="00A52883" w:rsidP="00A5288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cs-CZ"/>
        </w:rPr>
        <w:drawing>
          <wp:inline distT="0" distB="0" distL="0" distR="0">
            <wp:extent cx="2293894" cy="32289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a476f72f06a276b1f930cdb28c21f1_X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32321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2883" w:rsidRPr="00A52883" w:rsidRDefault="00A52883" w:rsidP="00A5288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52883" w:rsidRPr="00A52883" w:rsidRDefault="00A52883">
      <w:pPr>
        <w:rPr>
          <w:rFonts w:ascii="Times New Roman" w:hAnsi="Times New Roman" w:cs="Times New Roman"/>
          <w:b/>
          <w:sz w:val="24"/>
        </w:rPr>
      </w:pPr>
    </w:p>
    <w:p w:rsidR="00A52883" w:rsidRDefault="00A52883">
      <w:pPr>
        <w:rPr>
          <w:rFonts w:ascii="Times New Roman" w:hAnsi="Times New Roman" w:cs="Times New Roman"/>
          <w:b/>
          <w:sz w:val="24"/>
        </w:rPr>
      </w:pPr>
      <w:r w:rsidRPr="00A52883">
        <w:rPr>
          <w:rFonts w:ascii="Times New Roman" w:hAnsi="Times New Roman" w:cs="Times New Roman"/>
          <w:b/>
          <w:sz w:val="24"/>
        </w:rPr>
        <w:t xml:space="preserve">pořadatel a místo konání: </w:t>
      </w:r>
    </w:p>
    <w:p w:rsidR="00A52883" w:rsidRPr="00A52883" w:rsidRDefault="00A52883">
      <w:pPr>
        <w:rPr>
          <w:rFonts w:ascii="Times New Roman" w:hAnsi="Times New Roman" w:cs="Times New Roman"/>
          <w:sz w:val="24"/>
        </w:rPr>
      </w:pPr>
      <w:r w:rsidRPr="00A52883">
        <w:rPr>
          <w:rFonts w:ascii="Times New Roman" w:hAnsi="Times New Roman" w:cs="Times New Roman"/>
          <w:sz w:val="24"/>
        </w:rPr>
        <w:t>Regionální muzeum v Litomyšli, Jiráskova 9, 570 01 Litomyšl</w:t>
      </w:r>
    </w:p>
    <w:p w:rsidR="00A52883" w:rsidRPr="00A52883" w:rsidRDefault="00A52883">
      <w:pPr>
        <w:rPr>
          <w:rFonts w:ascii="Times New Roman" w:hAnsi="Times New Roman" w:cs="Times New Roman"/>
          <w:b/>
          <w:sz w:val="24"/>
        </w:rPr>
      </w:pPr>
    </w:p>
    <w:p w:rsidR="00A52883" w:rsidRDefault="00A52883">
      <w:pPr>
        <w:rPr>
          <w:rFonts w:ascii="Times New Roman" w:hAnsi="Times New Roman" w:cs="Times New Roman"/>
          <w:b/>
          <w:sz w:val="24"/>
        </w:rPr>
      </w:pPr>
      <w:r w:rsidRPr="00A52883">
        <w:rPr>
          <w:rFonts w:ascii="Times New Roman" w:hAnsi="Times New Roman" w:cs="Times New Roman"/>
          <w:b/>
          <w:sz w:val="24"/>
        </w:rPr>
        <w:t xml:space="preserve">termín: </w:t>
      </w:r>
    </w:p>
    <w:p w:rsidR="00A52883" w:rsidRPr="00A52883" w:rsidRDefault="00A52883">
      <w:pPr>
        <w:rPr>
          <w:rFonts w:ascii="Times New Roman" w:hAnsi="Times New Roman" w:cs="Times New Roman"/>
          <w:sz w:val="24"/>
        </w:rPr>
      </w:pPr>
      <w:r w:rsidRPr="00A52883">
        <w:rPr>
          <w:rFonts w:ascii="Times New Roman" w:hAnsi="Times New Roman" w:cs="Times New Roman"/>
          <w:sz w:val="24"/>
        </w:rPr>
        <w:t>11. – 12. května 2023</w:t>
      </w:r>
    </w:p>
    <w:p w:rsidR="00A52883" w:rsidRPr="00A52883" w:rsidRDefault="00A52883">
      <w:pPr>
        <w:rPr>
          <w:rFonts w:ascii="Times New Roman" w:hAnsi="Times New Roman" w:cs="Times New Roman"/>
          <w:b/>
          <w:sz w:val="24"/>
        </w:rPr>
      </w:pPr>
    </w:p>
    <w:p w:rsidR="00A52883" w:rsidRPr="00A52883" w:rsidRDefault="00A52883">
      <w:pPr>
        <w:rPr>
          <w:rFonts w:ascii="Times New Roman" w:hAnsi="Times New Roman" w:cs="Times New Roman"/>
          <w:b/>
          <w:sz w:val="24"/>
        </w:rPr>
      </w:pPr>
      <w:r w:rsidRPr="00A52883">
        <w:rPr>
          <w:rFonts w:ascii="Times New Roman" w:hAnsi="Times New Roman" w:cs="Times New Roman"/>
          <w:b/>
          <w:sz w:val="24"/>
        </w:rPr>
        <w:t xml:space="preserve">program: </w:t>
      </w:r>
    </w:p>
    <w:p w:rsidR="00A52883" w:rsidRPr="00A52883" w:rsidRDefault="00A52883">
      <w:pPr>
        <w:rPr>
          <w:rFonts w:ascii="Times New Roman" w:hAnsi="Times New Roman" w:cs="Times New Roman"/>
          <w:sz w:val="24"/>
        </w:rPr>
      </w:pPr>
      <w:r w:rsidRPr="00A52883">
        <w:rPr>
          <w:rFonts w:ascii="Times New Roman" w:hAnsi="Times New Roman" w:cs="Times New Roman"/>
          <w:sz w:val="24"/>
        </w:rPr>
        <w:t xml:space="preserve">11. 5. 2023 </w:t>
      </w:r>
    </w:p>
    <w:p w:rsidR="00A52883" w:rsidRPr="00A52883" w:rsidRDefault="00A52883" w:rsidP="00A5288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52883">
        <w:rPr>
          <w:rFonts w:ascii="Times New Roman" w:hAnsi="Times New Roman" w:cs="Times New Roman"/>
          <w:sz w:val="24"/>
        </w:rPr>
        <w:t>jednotlivé přednáškové bloky</w:t>
      </w:r>
    </w:p>
    <w:p w:rsidR="00A52883" w:rsidRPr="00A52883" w:rsidRDefault="00A52883" w:rsidP="00A5288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52883">
        <w:rPr>
          <w:rFonts w:ascii="Times New Roman" w:hAnsi="Times New Roman" w:cs="Times New Roman"/>
          <w:sz w:val="24"/>
        </w:rPr>
        <w:t>procházka po Litomyšli po stopách Terézy Novákové</w:t>
      </w:r>
    </w:p>
    <w:p w:rsidR="00A52883" w:rsidRPr="00A52883" w:rsidRDefault="00A52883" w:rsidP="00A5288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52883">
        <w:rPr>
          <w:rFonts w:ascii="Times New Roman" w:hAnsi="Times New Roman" w:cs="Times New Roman"/>
          <w:sz w:val="24"/>
        </w:rPr>
        <w:t>prohlídka expozice muzea</w:t>
      </w:r>
    </w:p>
    <w:p w:rsidR="00A52883" w:rsidRPr="00A52883" w:rsidRDefault="00A52883" w:rsidP="00A52883">
      <w:pPr>
        <w:rPr>
          <w:rFonts w:ascii="Times New Roman" w:hAnsi="Times New Roman" w:cs="Times New Roman"/>
          <w:sz w:val="24"/>
        </w:rPr>
      </w:pPr>
    </w:p>
    <w:p w:rsidR="00A52883" w:rsidRPr="00A52883" w:rsidRDefault="00A52883" w:rsidP="00A52883">
      <w:pPr>
        <w:rPr>
          <w:rFonts w:ascii="Times New Roman" w:hAnsi="Times New Roman" w:cs="Times New Roman"/>
          <w:sz w:val="24"/>
        </w:rPr>
      </w:pPr>
      <w:r w:rsidRPr="00A52883">
        <w:rPr>
          <w:rFonts w:ascii="Times New Roman" w:hAnsi="Times New Roman" w:cs="Times New Roman"/>
          <w:sz w:val="24"/>
        </w:rPr>
        <w:t>12. 5. 2023</w:t>
      </w:r>
    </w:p>
    <w:p w:rsidR="00A52883" w:rsidRPr="00A52883" w:rsidRDefault="00A52883" w:rsidP="00A5288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52883">
        <w:rPr>
          <w:rFonts w:ascii="Times New Roman" w:hAnsi="Times New Roman" w:cs="Times New Roman"/>
          <w:sz w:val="24"/>
        </w:rPr>
        <w:t>exkurze na Budislav a Proseče (muzeum a chalupa Novákových)</w:t>
      </w:r>
    </w:p>
    <w:p w:rsidR="00A52883" w:rsidRPr="00A52883" w:rsidRDefault="00A52883" w:rsidP="00A52883">
      <w:pPr>
        <w:rPr>
          <w:rFonts w:ascii="Times New Roman" w:hAnsi="Times New Roman" w:cs="Times New Roman"/>
          <w:sz w:val="24"/>
        </w:rPr>
      </w:pPr>
    </w:p>
    <w:p w:rsidR="00A52883" w:rsidRPr="00A52883" w:rsidRDefault="00A52883" w:rsidP="00A52883">
      <w:pPr>
        <w:rPr>
          <w:rFonts w:ascii="Times New Roman" w:hAnsi="Times New Roman" w:cs="Times New Roman"/>
          <w:sz w:val="24"/>
        </w:rPr>
      </w:pPr>
    </w:p>
    <w:p w:rsidR="00A52883" w:rsidRPr="00A52883" w:rsidRDefault="00A52883" w:rsidP="00A52883">
      <w:pPr>
        <w:rPr>
          <w:rFonts w:ascii="Times New Roman" w:hAnsi="Times New Roman" w:cs="Times New Roman"/>
          <w:sz w:val="24"/>
        </w:rPr>
      </w:pPr>
      <w:r w:rsidRPr="00A52883">
        <w:rPr>
          <w:rFonts w:ascii="Times New Roman" w:hAnsi="Times New Roman" w:cs="Times New Roman"/>
          <w:sz w:val="24"/>
        </w:rPr>
        <w:t xml:space="preserve">Program bude případně upraven dle množství přihlášených příspěvků. </w:t>
      </w:r>
    </w:p>
    <w:p w:rsidR="00A52883" w:rsidRPr="00A52883" w:rsidRDefault="00A52883" w:rsidP="00A52883">
      <w:pPr>
        <w:rPr>
          <w:rFonts w:ascii="Times New Roman" w:hAnsi="Times New Roman" w:cs="Times New Roman"/>
          <w:sz w:val="24"/>
        </w:rPr>
      </w:pPr>
    </w:p>
    <w:p w:rsidR="00A52883" w:rsidRPr="00A52883" w:rsidRDefault="00A52883" w:rsidP="00A52883">
      <w:pPr>
        <w:rPr>
          <w:rFonts w:ascii="Times New Roman" w:hAnsi="Times New Roman" w:cs="Times New Roman"/>
        </w:rPr>
      </w:pPr>
      <w:r w:rsidRPr="00A52883">
        <w:rPr>
          <w:rFonts w:ascii="Times New Roman" w:hAnsi="Times New Roman" w:cs="Times New Roman"/>
          <w:sz w:val="24"/>
        </w:rPr>
        <w:t xml:space="preserve">kontaktní osoba: Hana Klimešová, odborný pracovník RML, </w:t>
      </w:r>
      <w:hyperlink r:id="rId7" w:history="1">
        <w:r w:rsidRPr="00A52883">
          <w:rPr>
            <w:rStyle w:val="Hypertextovodkaz"/>
            <w:rFonts w:ascii="Times New Roman" w:hAnsi="Times New Roman" w:cs="Times New Roman"/>
            <w:sz w:val="24"/>
          </w:rPr>
          <w:t>klimesova@rml.cz</w:t>
        </w:r>
      </w:hyperlink>
      <w:r w:rsidRPr="00A52883">
        <w:rPr>
          <w:rFonts w:ascii="Times New Roman" w:hAnsi="Times New Roman" w:cs="Times New Roman"/>
          <w:sz w:val="24"/>
        </w:rPr>
        <w:t>, 777 840 425</w:t>
      </w:r>
    </w:p>
    <w:p w:rsidR="00A52883" w:rsidRPr="00A52883" w:rsidRDefault="00A52883">
      <w:pPr>
        <w:rPr>
          <w:rFonts w:ascii="Times New Roman" w:hAnsi="Times New Roman" w:cs="Times New Roman"/>
        </w:rPr>
      </w:pPr>
    </w:p>
    <w:p w:rsidR="00A52883" w:rsidRPr="00A52883" w:rsidRDefault="00A52883">
      <w:pPr>
        <w:rPr>
          <w:rFonts w:ascii="Times New Roman" w:hAnsi="Times New Roman" w:cs="Times New Roman"/>
        </w:rPr>
      </w:pPr>
    </w:p>
    <w:sectPr w:rsidR="00A52883" w:rsidRPr="00A52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6CD"/>
    <w:multiLevelType w:val="hybridMultilevel"/>
    <w:tmpl w:val="CFBE658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ED436B8"/>
    <w:multiLevelType w:val="hybridMultilevel"/>
    <w:tmpl w:val="F9503D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83"/>
    <w:rsid w:val="000B4EC7"/>
    <w:rsid w:val="000F5996"/>
    <w:rsid w:val="001D746C"/>
    <w:rsid w:val="00460968"/>
    <w:rsid w:val="005A07D7"/>
    <w:rsid w:val="006C4743"/>
    <w:rsid w:val="007501B5"/>
    <w:rsid w:val="00821AB4"/>
    <w:rsid w:val="00855E93"/>
    <w:rsid w:val="00A52883"/>
    <w:rsid w:val="00B354DE"/>
    <w:rsid w:val="00BF01F7"/>
    <w:rsid w:val="00C55A64"/>
    <w:rsid w:val="00E93081"/>
    <w:rsid w:val="00EE4014"/>
    <w:rsid w:val="00FD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5996"/>
    <w:rPr>
      <w:rFonts w:ascii="Arial" w:hAnsi="Arial" w:cs="Calibri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88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88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28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2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5996"/>
    <w:rPr>
      <w:rFonts w:ascii="Arial" w:hAnsi="Arial" w:cs="Calibri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88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88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28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2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limesova@rm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2022-10-14T06:51:00Z</dcterms:created>
  <dcterms:modified xsi:type="dcterms:W3CDTF">2022-10-14T08:03:00Z</dcterms:modified>
</cp:coreProperties>
</file>